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055E16" w:rsidRDefault="00055E16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8431DF">
        <w:rPr>
          <w:rFonts w:ascii="Times New Roman" w:hAnsi="Times New Roman" w:cs="Times New Roman"/>
          <w:b/>
          <w:bCs/>
          <w:szCs w:val="20"/>
        </w:rPr>
        <w:t>……………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B95DEB">
        <w:rPr>
          <w:rFonts w:ascii="Times New Roman" w:hAnsi="Times New Roman" w:cs="Times New Roman"/>
          <w:szCs w:val="20"/>
        </w:rPr>
        <w:t>Politechniką Łódzką</w:t>
      </w:r>
      <w:r>
        <w:rPr>
          <w:rFonts w:ascii="Times New Roman" w:hAnsi="Times New Roman" w:cs="Times New Roman"/>
          <w:szCs w:val="20"/>
        </w:rPr>
        <w:t xml:space="preserve"> a </w:t>
      </w:r>
      <w:r w:rsidR="008431DF">
        <w:rPr>
          <w:rFonts w:ascii="Times New Roman" w:hAnsi="Times New Roman" w:cs="Times New Roman"/>
          <w:szCs w:val="20"/>
        </w:rPr>
        <w:t>……………………………………………………</w:t>
      </w:r>
      <w:r w:rsidR="00B95DEB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o </w:t>
      </w:r>
      <w:r w:rsidR="00B95DEB">
        <w:rPr>
          <w:rFonts w:ascii="Times New Roman" w:hAnsi="Times New Roman" w:cs="Times New Roman"/>
          <w:szCs w:val="20"/>
        </w:rPr>
        <w:t xml:space="preserve">Ubezpieczenie NNW dla uczestników projektu podczas odbywania staży krajowych (w okresie </w:t>
      </w:r>
      <w:r w:rsidR="005E6661">
        <w:rPr>
          <w:rFonts w:ascii="Times New Roman" w:hAnsi="Times New Roman" w:cs="Times New Roman"/>
          <w:szCs w:val="20"/>
        </w:rPr>
        <w:t>23.10</w:t>
      </w:r>
      <w:r w:rsidR="00A40C6A" w:rsidRPr="00A40C6A">
        <w:rPr>
          <w:rFonts w:ascii="Times New Roman" w:hAnsi="Times New Roman" w:cs="Times New Roman"/>
          <w:szCs w:val="20"/>
        </w:rPr>
        <w:t>.2017-</w:t>
      </w:r>
      <w:r w:rsidR="005E6661">
        <w:rPr>
          <w:rFonts w:ascii="Times New Roman" w:hAnsi="Times New Roman" w:cs="Times New Roman"/>
          <w:szCs w:val="20"/>
        </w:rPr>
        <w:t>16.02</w:t>
      </w:r>
      <w:bookmarkStart w:id="0" w:name="_GoBack"/>
      <w:bookmarkEnd w:id="0"/>
      <w:r w:rsidR="00A40C6A" w:rsidRPr="00A40C6A">
        <w:rPr>
          <w:rFonts w:ascii="Times New Roman" w:hAnsi="Times New Roman" w:cs="Times New Roman"/>
          <w:szCs w:val="20"/>
        </w:rPr>
        <w:t>.2017</w:t>
      </w:r>
      <w:r w:rsidR="00B95DEB">
        <w:rPr>
          <w:rFonts w:ascii="Times New Roman" w:hAnsi="Times New Roman" w:cs="Times New Roman"/>
          <w:szCs w:val="20"/>
        </w:rPr>
        <w:t>),</w:t>
      </w:r>
      <w:r>
        <w:rPr>
          <w:rFonts w:ascii="Times New Roman" w:hAnsi="Times New Roman" w:cs="Times New Roman"/>
          <w:szCs w:val="20"/>
        </w:rPr>
        <w:t xml:space="preserve"> 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</w:t>
      </w:r>
      <w:r w:rsidR="005E6661">
        <w:rPr>
          <w:rFonts w:ascii="Times New Roman" w:hAnsi="Times New Roman" w:cs="Times New Roman"/>
          <w:color w:val="auto"/>
          <w:szCs w:val="20"/>
        </w:rPr>
        <w:t>23.10.2017</w:t>
      </w:r>
      <w:r>
        <w:rPr>
          <w:rFonts w:ascii="Times New Roman" w:hAnsi="Times New Roman" w:cs="Times New Roman"/>
          <w:color w:val="auto"/>
          <w:szCs w:val="20"/>
        </w:rPr>
        <w:t xml:space="preserve"> do dnia </w:t>
      </w:r>
      <w:r w:rsidR="005E6661">
        <w:rPr>
          <w:rFonts w:ascii="Times New Roman" w:hAnsi="Times New Roman" w:cs="Times New Roman"/>
          <w:color w:val="auto"/>
          <w:szCs w:val="20"/>
        </w:rPr>
        <w:t>16</w:t>
      </w:r>
      <w:r w:rsidR="00B95DEB">
        <w:rPr>
          <w:rFonts w:ascii="Times New Roman" w:hAnsi="Times New Roman" w:cs="Times New Roman"/>
          <w:color w:val="auto"/>
          <w:szCs w:val="20"/>
        </w:rPr>
        <w:t>.0</w:t>
      </w:r>
      <w:r w:rsidR="005E6661">
        <w:rPr>
          <w:rFonts w:ascii="Times New Roman" w:hAnsi="Times New Roman" w:cs="Times New Roman"/>
          <w:color w:val="auto"/>
          <w:szCs w:val="20"/>
        </w:rPr>
        <w:t>2</w:t>
      </w:r>
      <w:r w:rsidR="00B95DEB">
        <w:rPr>
          <w:rFonts w:ascii="Times New Roman" w:hAnsi="Times New Roman" w:cs="Times New Roman"/>
          <w:color w:val="auto"/>
          <w:szCs w:val="20"/>
        </w:rPr>
        <w:t>.201</w:t>
      </w:r>
      <w:r w:rsidR="005E6661">
        <w:rPr>
          <w:rFonts w:ascii="Times New Roman" w:hAnsi="Times New Roman" w:cs="Times New Roman"/>
          <w:color w:val="auto"/>
          <w:szCs w:val="20"/>
        </w:rPr>
        <w:t>8</w:t>
      </w:r>
      <w:r>
        <w:rPr>
          <w:rFonts w:ascii="Times New Roman" w:hAnsi="Times New Roman" w:cs="Times New Roman"/>
          <w:color w:val="auto"/>
          <w:szCs w:val="20"/>
        </w:rPr>
        <w:t xml:space="preserve">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B95DEB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48" w:rsidRDefault="00786E48" w:rsidP="00121B18">
      <w:pPr>
        <w:spacing w:after="0" w:line="240" w:lineRule="auto"/>
      </w:pPr>
      <w:r>
        <w:separator/>
      </w:r>
    </w:p>
  </w:endnote>
  <w:endnote w:type="continuationSeparator" w:id="0">
    <w:p w:rsidR="00786E48" w:rsidRDefault="00786E48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48" w:rsidRDefault="00786E48" w:rsidP="00121B18">
      <w:pPr>
        <w:spacing w:after="0" w:line="240" w:lineRule="auto"/>
      </w:pPr>
      <w:r>
        <w:separator/>
      </w:r>
    </w:p>
  </w:footnote>
  <w:footnote w:type="continuationSeparator" w:id="0">
    <w:p w:rsidR="00786E48" w:rsidRDefault="00786E48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E148F"/>
    <w:rsid w:val="00121B18"/>
    <w:rsid w:val="001321B4"/>
    <w:rsid w:val="00173B0C"/>
    <w:rsid w:val="00190447"/>
    <w:rsid w:val="001B1E33"/>
    <w:rsid w:val="00242FDC"/>
    <w:rsid w:val="00263305"/>
    <w:rsid w:val="002728AD"/>
    <w:rsid w:val="002D0F8E"/>
    <w:rsid w:val="00397E8F"/>
    <w:rsid w:val="003A522F"/>
    <w:rsid w:val="00445CA2"/>
    <w:rsid w:val="004B0C33"/>
    <w:rsid w:val="004E6C42"/>
    <w:rsid w:val="00517DB8"/>
    <w:rsid w:val="00547D88"/>
    <w:rsid w:val="005A2C7E"/>
    <w:rsid w:val="005B0671"/>
    <w:rsid w:val="005B09A9"/>
    <w:rsid w:val="005E6661"/>
    <w:rsid w:val="00782876"/>
    <w:rsid w:val="00786E48"/>
    <w:rsid w:val="00817764"/>
    <w:rsid w:val="00836A17"/>
    <w:rsid w:val="008431DF"/>
    <w:rsid w:val="00936B10"/>
    <w:rsid w:val="00962D17"/>
    <w:rsid w:val="009B373E"/>
    <w:rsid w:val="00A141CA"/>
    <w:rsid w:val="00A40C6A"/>
    <w:rsid w:val="00A51B13"/>
    <w:rsid w:val="00A9653A"/>
    <w:rsid w:val="00AD36DB"/>
    <w:rsid w:val="00B16B2B"/>
    <w:rsid w:val="00B3531A"/>
    <w:rsid w:val="00B95DEB"/>
    <w:rsid w:val="00BB6301"/>
    <w:rsid w:val="00BF1B3E"/>
    <w:rsid w:val="00C152DC"/>
    <w:rsid w:val="00C93E8A"/>
    <w:rsid w:val="00CB08A0"/>
    <w:rsid w:val="00CC77AC"/>
    <w:rsid w:val="00CE2C48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4CEA-1248-49B3-908F-A65ADB0B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2</cp:revision>
  <dcterms:created xsi:type="dcterms:W3CDTF">2018-01-15T11:42:00Z</dcterms:created>
  <dcterms:modified xsi:type="dcterms:W3CDTF">2018-01-15T11:42:00Z</dcterms:modified>
</cp:coreProperties>
</file>